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09" w:rsidRPr="005E59E2" w:rsidRDefault="00F70D09">
      <w:pPr>
        <w:pStyle w:val="1"/>
        <w:rPr>
          <w:b w:val="0"/>
          <w:color w:val="auto"/>
        </w:rPr>
      </w:pPr>
      <w:r w:rsidRPr="005E59E2">
        <w:rPr>
          <w:b w:val="0"/>
          <w:color w:val="auto"/>
        </w:rPr>
        <w:fldChar w:fldCharType="begin"/>
      </w:r>
      <w:r w:rsidR="007C5663" w:rsidRPr="005E59E2">
        <w:rPr>
          <w:b w:val="0"/>
          <w:color w:val="auto"/>
        </w:rPr>
        <w:instrText>HYPERLINK "garantF1://71748858.0"</w:instrText>
      </w:r>
      <w:r w:rsidRPr="005E59E2">
        <w:rPr>
          <w:b w:val="0"/>
          <w:color w:val="auto"/>
        </w:rPr>
        <w:fldChar w:fldCharType="separate"/>
      </w:r>
      <w:r w:rsidR="007C5663" w:rsidRPr="005E59E2">
        <w:rPr>
          <w:rStyle w:val="a4"/>
          <w:b/>
          <w:color w:val="auto"/>
        </w:rPr>
        <w:t>Постановление Правительства РФ от 29 декабря 2017 г. N 1690</w:t>
      </w:r>
      <w:r w:rsidR="007C5663" w:rsidRPr="005E59E2">
        <w:rPr>
          <w:rStyle w:val="a4"/>
          <w:b/>
          <w:color w:val="auto"/>
        </w:rPr>
        <w:br/>
        <w:t>"О внесении изменений в ставки платы за пользование водными объектами, находящимися в федеральной собственности"</w:t>
      </w:r>
      <w:r w:rsidRPr="005E59E2">
        <w:rPr>
          <w:b w:val="0"/>
          <w:color w:val="auto"/>
        </w:rPr>
        <w:fldChar w:fldCharType="end"/>
      </w:r>
    </w:p>
    <w:p w:rsidR="00F70D09" w:rsidRPr="004E7393" w:rsidRDefault="00F70D09"/>
    <w:p w:rsidR="00F70D09" w:rsidRPr="004E7393" w:rsidRDefault="007C5663">
      <w:r w:rsidRPr="004E7393">
        <w:t>Правительство Российской Федерации постановляет:</w:t>
      </w:r>
    </w:p>
    <w:p w:rsidR="00F70D09" w:rsidRPr="004E7393" w:rsidRDefault="007C5663">
      <w:bookmarkStart w:id="0" w:name="sub_1"/>
      <w:r w:rsidRPr="004E7393">
        <w:t xml:space="preserve">1. </w:t>
      </w:r>
      <w:proofErr w:type="gramStart"/>
      <w:r w:rsidRPr="004E7393">
        <w:t xml:space="preserve">Утвердить прилагаемые </w:t>
      </w:r>
      <w:hyperlink w:anchor="sub_1000" w:history="1">
        <w:r w:rsidRPr="004E7393">
          <w:rPr>
            <w:rStyle w:val="a4"/>
            <w:color w:val="auto"/>
          </w:rPr>
          <w:t>изменения</w:t>
        </w:r>
      </w:hyperlink>
      <w:r w:rsidRPr="004E7393">
        <w:t xml:space="preserve">, которые вносятся в </w:t>
      </w:r>
      <w:hyperlink r:id="rId5" w:history="1">
        <w:r w:rsidRPr="004E7393">
          <w:rPr>
            <w:rStyle w:val="a4"/>
            <w:color w:val="auto"/>
          </w:rPr>
          <w:t>ставки</w:t>
        </w:r>
      </w:hyperlink>
      <w:r w:rsidRPr="004E7393">
        <w:t xml:space="preserve"> платы за пользование водными объектами, находящимися в федеральной собственности, утвержденные </w:t>
      </w:r>
      <w:hyperlink r:id="rId6" w:history="1">
        <w:r w:rsidRPr="004E7393">
          <w:rPr>
            <w:rStyle w:val="a4"/>
            <w:color w:val="auto"/>
          </w:rPr>
          <w:t>постановлением</w:t>
        </w:r>
      </w:hyperlink>
      <w:r w:rsidRPr="004E7393">
        <w:t xml:space="preserve"> Правительства Российской Федерации от 30 декабря 2006 г. N 876 "О ставках платы за пользование водными объектами, находящимися в федеральной собственности" (Собрание законодательства Российской Федерации, 2007, N 1, ст. 324; N 50, ст. 6294;</w:t>
      </w:r>
      <w:proofErr w:type="gramEnd"/>
      <w:r w:rsidRPr="004E7393">
        <w:t xml:space="preserve"> </w:t>
      </w:r>
      <w:proofErr w:type="gramStart"/>
      <w:r w:rsidRPr="004E7393">
        <w:t>2015, N 1, ст. 294).</w:t>
      </w:r>
      <w:proofErr w:type="gramEnd"/>
    </w:p>
    <w:p w:rsidR="00F70D09" w:rsidRPr="004E7393" w:rsidRDefault="007C5663">
      <w:bookmarkStart w:id="1" w:name="sub_2"/>
      <w:bookmarkEnd w:id="0"/>
      <w:r w:rsidRPr="004E7393">
        <w:t>2. Настоящее постановление вступает в силу с 1 января 2018 г.</w:t>
      </w:r>
    </w:p>
    <w:bookmarkEnd w:id="1"/>
    <w:p w:rsidR="00F70D09" w:rsidRPr="004E7393" w:rsidRDefault="00F70D09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F70D09" w:rsidRPr="004E739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Председатель Правительства</w:t>
            </w:r>
            <w:r w:rsidRPr="004E7393"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right"/>
            </w:pPr>
            <w:r w:rsidRPr="004E7393">
              <w:t>Д. Медведев</w:t>
            </w:r>
          </w:p>
        </w:tc>
      </w:tr>
    </w:tbl>
    <w:p w:rsidR="00F70D09" w:rsidRPr="004E7393" w:rsidRDefault="00F70D09"/>
    <w:p w:rsidR="00F70D09" w:rsidRPr="004E7393" w:rsidRDefault="007C5663">
      <w:pPr>
        <w:ind w:firstLine="698"/>
        <w:jc w:val="right"/>
      </w:pPr>
      <w:bookmarkStart w:id="2" w:name="sub_1000"/>
      <w:r w:rsidRPr="004E7393">
        <w:rPr>
          <w:rStyle w:val="a3"/>
          <w:color w:val="auto"/>
        </w:rPr>
        <w:t>УТВЕРЖДЕНЫ</w:t>
      </w:r>
      <w:r w:rsidRPr="004E7393">
        <w:rPr>
          <w:rStyle w:val="a3"/>
          <w:color w:val="auto"/>
        </w:rPr>
        <w:br/>
        <w:t xml:space="preserve"> </w:t>
      </w:r>
      <w:hyperlink w:anchor="sub_0" w:history="1">
        <w:r w:rsidRPr="004E7393">
          <w:rPr>
            <w:rStyle w:val="a4"/>
            <w:color w:val="auto"/>
          </w:rPr>
          <w:t>постановлением</w:t>
        </w:r>
      </w:hyperlink>
      <w:r w:rsidRPr="004E7393">
        <w:rPr>
          <w:rStyle w:val="a3"/>
          <w:color w:val="auto"/>
        </w:rPr>
        <w:t xml:space="preserve"> Правительства</w:t>
      </w:r>
      <w:r w:rsidRPr="004E7393">
        <w:rPr>
          <w:rStyle w:val="a3"/>
          <w:color w:val="auto"/>
        </w:rPr>
        <w:br/>
        <w:t>Российской Федерации</w:t>
      </w:r>
      <w:r w:rsidRPr="004E7393">
        <w:rPr>
          <w:rStyle w:val="a3"/>
          <w:color w:val="auto"/>
        </w:rPr>
        <w:br/>
        <w:t xml:space="preserve"> от 29 декабря 2017 г. N 1690</w:t>
      </w:r>
    </w:p>
    <w:bookmarkEnd w:id="2"/>
    <w:p w:rsidR="00F70D09" w:rsidRPr="004E7393" w:rsidRDefault="00F70D09"/>
    <w:p w:rsidR="00F70D09" w:rsidRPr="004E7393" w:rsidRDefault="007C5663">
      <w:pPr>
        <w:pStyle w:val="1"/>
        <w:rPr>
          <w:color w:val="auto"/>
        </w:rPr>
      </w:pPr>
      <w:r w:rsidRPr="004E7393">
        <w:rPr>
          <w:color w:val="auto"/>
        </w:rPr>
        <w:t>Изменения,</w:t>
      </w:r>
      <w:r w:rsidRPr="004E7393">
        <w:rPr>
          <w:color w:val="auto"/>
        </w:rPr>
        <w:br/>
        <w:t>которые вносятся в ставки платы за пользование водными объектами, находящимися в федеральной собственности</w:t>
      </w:r>
    </w:p>
    <w:p w:rsidR="00F70D09" w:rsidRPr="004E7393" w:rsidRDefault="00F70D09"/>
    <w:bookmarkStart w:id="3" w:name="sub_1001"/>
    <w:p w:rsidR="00F70D09" w:rsidRPr="004E7393" w:rsidRDefault="00F70D09">
      <w:r w:rsidRPr="004E7393">
        <w:fldChar w:fldCharType="begin"/>
      </w:r>
      <w:r w:rsidR="007C5663" w:rsidRPr="004E7393">
        <w:instrText>HYPERLINK "garantF1://12051373.1003"</w:instrText>
      </w:r>
      <w:r w:rsidRPr="004E7393">
        <w:fldChar w:fldCharType="separate"/>
      </w:r>
      <w:r w:rsidR="007C5663" w:rsidRPr="004E7393">
        <w:rPr>
          <w:rStyle w:val="a4"/>
          <w:color w:val="auto"/>
        </w:rPr>
        <w:t>Разделы III</w:t>
      </w:r>
      <w:r w:rsidRPr="004E7393">
        <w:fldChar w:fldCharType="end"/>
      </w:r>
      <w:r w:rsidR="007C5663" w:rsidRPr="004E7393">
        <w:t xml:space="preserve"> и </w:t>
      </w:r>
      <w:hyperlink r:id="rId7" w:history="1">
        <w:r w:rsidR="007C5663" w:rsidRPr="004E7393">
          <w:rPr>
            <w:rStyle w:val="a4"/>
            <w:color w:val="auto"/>
          </w:rPr>
          <w:t>IV</w:t>
        </w:r>
      </w:hyperlink>
      <w:r w:rsidR="007C5663" w:rsidRPr="004E7393">
        <w:t xml:space="preserve"> изложить в следующей редакции:</w:t>
      </w:r>
    </w:p>
    <w:bookmarkEnd w:id="3"/>
    <w:p w:rsidR="00F70D09" w:rsidRPr="004E7393" w:rsidRDefault="00F70D09"/>
    <w:p w:rsidR="00F70D09" w:rsidRPr="004E7393" w:rsidRDefault="007C5663">
      <w:pPr>
        <w:pStyle w:val="1"/>
        <w:rPr>
          <w:color w:val="auto"/>
        </w:rPr>
      </w:pPr>
      <w:bookmarkStart w:id="4" w:name="sub_1003"/>
      <w:r w:rsidRPr="004E7393">
        <w:rPr>
          <w:color w:val="auto"/>
        </w:rPr>
        <w:t>"III. Ставки платы за использование водных объектов</w:t>
      </w:r>
      <w:r w:rsidRPr="004E7393">
        <w:rPr>
          <w:color w:val="auto"/>
        </w:rPr>
        <w:br/>
        <w:t>или их частей без забора (изъятия) водных ресурсов для целей производства электрической энергии</w:t>
      </w:r>
    </w:p>
    <w:bookmarkEnd w:id="4"/>
    <w:p w:rsidR="00F70D09" w:rsidRPr="004E7393" w:rsidRDefault="00F70D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0"/>
        <w:gridCol w:w="3500"/>
      </w:tblGrid>
      <w:tr w:rsidR="00F70D09" w:rsidRPr="004E7393"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Речные бассейны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Ставка платы</w:t>
            </w:r>
          </w:p>
          <w:p w:rsidR="00F70D09" w:rsidRPr="004E7393" w:rsidRDefault="007C5663">
            <w:pPr>
              <w:pStyle w:val="a5"/>
              <w:jc w:val="center"/>
            </w:pPr>
            <w:proofErr w:type="gramStart"/>
            <w:r w:rsidRPr="004E7393">
              <w:t>(рублей за 1 тыс.</w:t>
            </w:r>
            <w:r w:rsidR="004E7393">
              <w:t xml:space="preserve"> </w:t>
            </w:r>
            <w:proofErr w:type="spellStart"/>
            <w:r w:rsidR="004E7393" w:rsidRPr="004E7393">
              <w:t>кВт</w:t>
            </w:r>
            <w:r w:rsidR="004E7393" w:rsidRPr="004E7393">
              <w:rPr>
                <w:rFonts w:ascii="Cambria Math" w:hAnsi="Cambria Math" w:cs="Cambria Math"/>
              </w:rPr>
              <w:t>⋅</w:t>
            </w:r>
            <w:r w:rsidR="004E7393" w:rsidRPr="004E7393">
              <w:t>ч</w:t>
            </w:r>
            <w:proofErr w:type="spellEnd"/>
            <w:proofErr w:type="gramEnd"/>
          </w:p>
          <w:p w:rsidR="00F70D09" w:rsidRPr="004E7393" w:rsidRDefault="007C5663">
            <w:pPr>
              <w:pStyle w:val="a5"/>
              <w:jc w:val="center"/>
            </w:pPr>
            <w:r w:rsidRPr="004E7393">
              <w:t>электроэнергии)</w:t>
            </w:r>
          </w:p>
        </w:tc>
      </w:tr>
      <w:tr w:rsidR="00F70D09" w:rsidRPr="004E7393"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Амур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9,24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Ангара и бассейн озера Байкал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14,52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Волга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10,82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Дон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10,69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Енисей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15,07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Кубань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9,77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Лена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13,5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Обь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13,53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Реки бассейна Балтийского моря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9,77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Реки бассейна Баренцева моря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9,64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Реки бассейна Белого моря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9,9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 xml:space="preserve">Реки бассейнов Берингова, </w:t>
            </w:r>
            <w:proofErr w:type="spellStart"/>
            <w:r w:rsidRPr="004E7393">
              <w:t>Восточно-Сибирского</w:t>
            </w:r>
            <w:proofErr w:type="spellEnd"/>
            <w:r w:rsidRPr="004E7393">
              <w:t>, Чукотского и Японского морей, а также Тихого океана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10,44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lastRenderedPageBreak/>
              <w:t>Сулак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7,92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Терек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9,24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Урал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5,28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Прочие реки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6</w:t>
            </w:r>
          </w:p>
        </w:tc>
      </w:tr>
    </w:tbl>
    <w:p w:rsidR="00F70D09" w:rsidRPr="004E7393" w:rsidRDefault="00F70D09"/>
    <w:p w:rsidR="00F70D09" w:rsidRPr="004E7393" w:rsidRDefault="007C5663">
      <w:pPr>
        <w:pStyle w:val="1"/>
        <w:rPr>
          <w:color w:val="auto"/>
        </w:rPr>
      </w:pPr>
      <w:bookmarkStart w:id="5" w:name="sub_1004"/>
      <w:r w:rsidRPr="004E7393">
        <w:rPr>
          <w:color w:val="auto"/>
        </w:rPr>
        <w:t>IV. Ставки платы за использование акватории поверхностных водных объектов или их частей</w:t>
      </w:r>
    </w:p>
    <w:bookmarkEnd w:id="5"/>
    <w:p w:rsidR="00F70D09" w:rsidRPr="004E7393" w:rsidRDefault="00F70D0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0"/>
        <w:gridCol w:w="3500"/>
      </w:tblGrid>
      <w:tr w:rsidR="00F70D09" w:rsidRPr="004E7393"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Водные объекты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Ставка платы</w:t>
            </w:r>
          </w:p>
          <w:p w:rsidR="00F70D09" w:rsidRPr="004E7393" w:rsidRDefault="007C5663">
            <w:pPr>
              <w:pStyle w:val="a5"/>
              <w:jc w:val="center"/>
            </w:pPr>
            <w:proofErr w:type="gramStart"/>
            <w:r w:rsidRPr="004E7393">
              <w:t>(тыс. рублей за 1 кв. км</w:t>
            </w:r>
            <w:proofErr w:type="gramEnd"/>
          </w:p>
          <w:p w:rsidR="00F70D09" w:rsidRPr="004E7393" w:rsidRDefault="007C5663">
            <w:pPr>
              <w:pStyle w:val="a5"/>
              <w:jc w:val="center"/>
            </w:pPr>
            <w:r w:rsidRPr="004E7393">
              <w:t>используемой</w:t>
            </w:r>
          </w:p>
          <w:p w:rsidR="00F70D09" w:rsidRPr="004E7393" w:rsidRDefault="007C5663">
            <w:pPr>
              <w:pStyle w:val="a5"/>
              <w:jc w:val="center"/>
            </w:pPr>
            <w:r w:rsidRPr="004E7393">
              <w:t>акватории в год)</w:t>
            </w:r>
          </w:p>
        </w:tc>
      </w:tr>
      <w:tr w:rsidR="00F70D09" w:rsidRPr="004E7393"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bookmarkStart w:id="6" w:name="sub_1041"/>
            <w:r w:rsidRPr="004E7393">
              <w:rPr>
                <w:rStyle w:val="a3"/>
                <w:color w:val="auto"/>
              </w:rPr>
              <w:t>1. Речные бассейны:</w:t>
            </w:r>
            <w:bookmarkEnd w:id="6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D09" w:rsidRPr="004E7393" w:rsidRDefault="00F70D09">
            <w:pPr>
              <w:pStyle w:val="a5"/>
            </w:pP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Амур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313,2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Волга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304,8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Дон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344,4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Енисей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282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Кубань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344,4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Лена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313,2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Обь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302,4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реки бассейна Балтийского моря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339,6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реки бассейна Баренцева моря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321,6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реки бассейна Белого моря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321,6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 xml:space="preserve">реки бассейнов Берингова, </w:t>
            </w:r>
            <w:proofErr w:type="spellStart"/>
            <w:r w:rsidRPr="004E7393">
              <w:t>Восточно-Сибирского</w:t>
            </w:r>
            <w:proofErr w:type="spellEnd"/>
            <w:r w:rsidRPr="004E7393">
              <w:t>, Чукотского и Японского морей, а также Тихого океана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313,2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Самур, Сулак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344,4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Терек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344,4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Урал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320,4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прочие реки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320</w:t>
            </w:r>
          </w:p>
        </w:tc>
      </w:tr>
      <w:tr w:rsidR="00F70D09" w:rsidRPr="004E7393"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bookmarkStart w:id="7" w:name="sub_1042"/>
            <w:r w:rsidRPr="004E7393">
              <w:rPr>
                <w:rStyle w:val="a3"/>
                <w:color w:val="auto"/>
              </w:rPr>
              <w:t>2. Озера:</w:t>
            </w:r>
            <w:bookmarkEnd w:id="7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0D09" w:rsidRPr="004E7393" w:rsidRDefault="00F70D09">
            <w:pPr>
              <w:pStyle w:val="a5"/>
            </w:pP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Байкал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282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 xml:space="preserve">Белое, </w:t>
            </w:r>
            <w:proofErr w:type="spellStart"/>
            <w:r w:rsidRPr="004E7393">
              <w:t>Выгозеро</w:t>
            </w:r>
            <w:proofErr w:type="spellEnd"/>
            <w:r w:rsidRPr="004E7393">
              <w:t>, Ильмень, Псковское, Чудское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339,6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Ладожское, Онежское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339,6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прочие озера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320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bookmarkStart w:id="8" w:name="sub_1043"/>
            <w:r w:rsidRPr="004E7393">
              <w:rPr>
                <w:rStyle w:val="a3"/>
                <w:color w:val="auto"/>
              </w:rPr>
              <w:t>3. Моря (в пределах территориального моря Российской Федерации):</w:t>
            </w:r>
            <w:bookmarkEnd w:id="8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F70D09">
            <w:pPr>
              <w:pStyle w:val="a5"/>
            </w:pP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Азовское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448,8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Балтийское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338,4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Баренцево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307,2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Белое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277,2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Берингово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261,6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proofErr w:type="spellStart"/>
            <w:proofErr w:type="gramStart"/>
            <w:r w:rsidRPr="004E7393">
              <w:t>Восточно-Сибирское</w:t>
            </w:r>
            <w:proofErr w:type="spellEnd"/>
            <w:proofErr w:type="gramEnd"/>
            <w:r w:rsidRPr="004E7393">
              <w:t>, Карское, Лаптевых, Чукотское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157,2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Каспийское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422,4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Охотское, Японское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385,2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r w:rsidRPr="004E7393">
              <w:t>Черное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498</w:t>
            </w:r>
          </w:p>
        </w:tc>
      </w:tr>
      <w:tr w:rsidR="00F70D09" w:rsidRPr="004E7393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6"/>
            </w:pPr>
            <w:bookmarkStart w:id="9" w:name="sub_1044"/>
            <w:r w:rsidRPr="004E7393">
              <w:rPr>
                <w:rStyle w:val="a3"/>
                <w:color w:val="auto"/>
              </w:rPr>
              <w:t>4. Тихий океан (в пределах территориального моря Российской Федерации)</w:t>
            </w:r>
            <w:bookmarkEnd w:id="9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70D09" w:rsidRPr="004E7393" w:rsidRDefault="007C5663">
            <w:pPr>
              <w:pStyle w:val="a5"/>
              <w:jc w:val="center"/>
            </w:pPr>
            <w:r w:rsidRPr="004E7393">
              <w:t>292,8</w:t>
            </w:r>
          </w:p>
        </w:tc>
      </w:tr>
    </w:tbl>
    <w:p w:rsidR="00F70D09" w:rsidRPr="004E7393" w:rsidRDefault="007C5663">
      <w:pPr>
        <w:ind w:firstLine="0"/>
        <w:jc w:val="right"/>
      </w:pPr>
      <w:r w:rsidRPr="004E7393">
        <w:t>".</w:t>
      </w:r>
    </w:p>
    <w:p w:rsidR="007C5663" w:rsidRPr="004E7393" w:rsidRDefault="007C5663"/>
    <w:sectPr w:rsidR="007C5663" w:rsidRPr="004E7393" w:rsidSect="00F70D0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0B40"/>
    <w:rsid w:val="00360B40"/>
    <w:rsid w:val="004E7393"/>
    <w:rsid w:val="005E59E2"/>
    <w:rsid w:val="007C5663"/>
    <w:rsid w:val="00C174B4"/>
    <w:rsid w:val="00F7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D0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D0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0D0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70D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70D0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70D0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70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1373.1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1373.0" TargetMode="External"/><Relationship Id="rId5" Type="http://schemas.openxmlformats.org/officeDocument/2006/relationships/hyperlink" Target="garantF1://12051373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2467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1</cp:lastModifiedBy>
  <cp:revision>4</cp:revision>
  <dcterms:created xsi:type="dcterms:W3CDTF">2018-01-18T13:23:00Z</dcterms:created>
  <dcterms:modified xsi:type="dcterms:W3CDTF">2018-01-18T13:48:00Z</dcterms:modified>
</cp:coreProperties>
</file>